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0E" w:rsidRDefault="006723CC">
      <w:pPr>
        <w:spacing w:after="163"/>
        <w:ind w:left="57"/>
        <w:jc w:val="center"/>
      </w:pPr>
      <w:r>
        <w:rPr>
          <w:sz w:val="28"/>
        </w:rPr>
        <w:t xml:space="preserve">Istituto Omnicomprensivo “G. N. D’AGNILLO” Agnone (IS) </w:t>
      </w:r>
    </w:p>
    <w:p w:rsidR="00446C0E" w:rsidRDefault="006723CC">
      <w:pPr>
        <w:spacing w:after="166" w:line="255" w:lineRule="auto"/>
        <w:jc w:val="center"/>
      </w:pPr>
      <w:r>
        <w:rPr>
          <w:sz w:val="28"/>
        </w:rPr>
        <w:t xml:space="preserve">Griglia per l’osservazione e la valutazione delle competenze nella didattica a distanza per la scuola primaria </w:t>
      </w:r>
    </w:p>
    <w:p w:rsidR="00446C0E" w:rsidRDefault="006723CC">
      <w:pPr>
        <w:spacing w:after="0"/>
        <w:ind w:left="122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627" w:type="dxa"/>
        <w:tblInd w:w="12" w:type="dxa"/>
        <w:tblCellMar>
          <w:top w:w="52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477"/>
        <w:gridCol w:w="1480"/>
        <w:gridCol w:w="1418"/>
        <w:gridCol w:w="1417"/>
        <w:gridCol w:w="1418"/>
        <w:gridCol w:w="1417"/>
      </w:tblGrid>
      <w:tr w:rsidR="00695CD7" w:rsidTr="00695CD7">
        <w:trPr>
          <w:trHeight w:val="892"/>
        </w:trPr>
        <w:tc>
          <w:tcPr>
            <w:tcW w:w="0" w:type="auto"/>
            <w:tcBorders>
              <w:bottom w:val="single" w:sz="4" w:space="0" w:color="000000"/>
            </w:tcBorders>
          </w:tcPr>
          <w:p w:rsidR="00695CD7" w:rsidRDefault="00695CD7"/>
        </w:tc>
        <w:tc>
          <w:tcPr>
            <w:tcW w:w="148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695CD7" w:rsidRDefault="00695CD7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CD7" w:rsidRDefault="00695CD7">
            <w:pPr>
              <w:ind w:right="52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95CD7" w:rsidRPr="00695CD7" w:rsidRDefault="00695CD7">
            <w:pPr>
              <w:ind w:right="60"/>
              <w:jc w:val="center"/>
              <w:rPr>
                <w:b/>
                <w:sz w:val="28"/>
              </w:rPr>
            </w:pPr>
          </w:p>
          <w:p w:rsidR="00695CD7" w:rsidRPr="00695CD7" w:rsidRDefault="00695CD7" w:rsidP="00695CD7">
            <w:pPr>
              <w:ind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Pr="00695CD7">
              <w:rPr>
                <w:b/>
                <w:sz w:val="28"/>
              </w:rPr>
              <w:t>LIVELLI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95CD7" w:rsidRPr="00695CD7" w:rsidRDefault="00695CD7">
            <w:pPr>
              <w:ind w:left="20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5CD7" w:rsidRDefault="00695CD7">
            <w:pPr>
              <w:ind w:left="100"/>
              <w:rPr>
                <w:b/>
                <w:sz w:val="24"/>
              </w:rPr>
            </w:pPr>
          </w:p>
        </w:tc>
      </w:tr>
      <w:tr w:rsidR="00AA0426" w:rsidTr="00695CD7">
        <w:trPr>
          <w:trHeight w:val="8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446C0E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>
            <w:pPr>
              <w:jc w:val="center"/>
            </w:pPr>
            <w:r>
              <w:rPr>
                <w:b/>
                <w:sz w:val="24"/>
              </w:rPr>
              <w:t xml:space="preserve">Non rilevato per assenza </w:t>
            </w:r>
          </w:p>
          <w:p w:rsidR="00446C0E" w:rsidRDefault="006723CC">
            <w:pPr>
              <w:ind w:left="1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>
            <w:pPr>
              <w:ind w:right="52"/>
              <w:jc w:val="center"/>
            </w:pPr>
            <w:r>
              <w:rPr>
                <w:b/>
                <w:sz w:val="24"/>
              </w:rPr>
              <w:t xml:space="preserve">Iniziale </w:t>
            </w:r>
          </w:p>
          <w:p w:rsidR="00446C0E" w:rsidRDefault="006723CC">
            <w:pPr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46C0E" w:rsidRPr="006723CC" w:rsidRDefault="00446C0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>
            <w:pPr>
              <w:ind w:right="60"/>
              <w:jc w:val="center"/>
            </w:pPr>
            <w:r>
              <w:rPr>
                <w:b/>
                <w:sz w:val="24"/>
              </w:rPr>
              <w:t xml:space="preserve">Base </w:t>
            </w:r>
          </w:p>
          <w:p w:rsidR="00446C0E" w:rsidRDefault="006723CC">
            <w:pPr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46C0E" w:rsidRDefault="00446C0E">
            <w:pPr>
              <w:ind w:right="58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>
            <w:pPr>
              <w:ind w:left="20"/>
            </w:pPr>
            <w:r>
              <w:rPr>
                <w:b/>
                <w:sz w:val="24"/>
              </w:rPr>
              <w:t xml:space="preserve">Intermedio </w:t>
            </w:r>
          </w:p>
          <w:p w:rsidR="00446C0E" w:rsidRDefault="006723C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46C0E" w:rsidRPr="006723CC" w:rsidRDefault="00446C0E">
            <w:pPr>
              <w:ind w:right="6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>
            <w:pPr>
              <w:ind w:left="100"/>
            </w:pPr>
            <w:r>
              <w:rPr>
                <w:b/>
                <w:sz w:val="24"/>
              </w:rPr>
              <w:t xml:space="preserve">Avanzato </w:t>
            </w:r>
          </w:p>
          <w:p w:rsidR="00446C0E" w:rsidRDefault="006723CC">
            <w:pPr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46C0E" w:rsidRDefault="00446C0E">
            <w:pPr>
              <w:ind w:right="52"/>
              <w:jc w:val="center"/>
            </w:pPr>
          </w:p>
        </w:tc>
      </w:tr>
      <w:tr w:rsidR="00AA0426" w:rsidTr="00695CD7">
        <w:trPr>
          <w:trHeight w:val="1179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spacing w:after="1"/>
              <w:jc w:val="center"/>
            </w:pPr>
            <w:r>
              <w:rPr>
                <w:b/>
                <w:sz w:val="24"/>
              </w:rPr>
              <w:t xml:space="preserve">Metodo di organizzazione e </w:t>
            </w:r>
          </w:p>
          <w:p w:rsidR="00446C0E" w:rsidRDefault="006723CC">
            <w:pPr>
              <w:jc w:val="center"/>
            </w:pPr>
            <w:r>
              <w:rPr>
                <w:b/>
                <w:sz w:val="24"/>
              </w:rPr>
              <w:t xml:space="preserve">presentazione del lavoro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A0426" w:rsidTr="00695CD7">
        <w:trPr>
          <w:trHeight w:val="1770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>
            <w:pPr>
              <w:spacing w:after="2"/>
              <w:jc w:val="center"/>
            </w:pPr>
            <w:r>
              <w:rPr>
                <w:sz w:val="24"/>
              </w:rPr>
              <w:t xml:space="preserve">È puntuale nella consegna dei materiali </w:t>
            </w:r>
          </w:p>
          <w:p w:rsidR="00446C0E" w:rsidRDefault="006723CC">
            <w:pPr>
              <w:jc w:val="center"/>
            </w:pPr>
            <w:r>
              <w:rPr>
                <w:sz w:val="24"/>
              </w:rPr>
              <w:t xml:space="preserve">o dei lavori assegnati, utilizzando le </w:t>
            </w:r>
          </w:p>
          <w:p w:rsidR="00297851" w:rsidRDefault="006723CC" w:rsidP="00695CD7">
            <w:pPr>
              <w:jc w:val="center"/>
            </w:pPr>
            <w:r>
              <w:rPr>
                <w:sz w:val="24"/>
              </w:rPr>
              <w:t xml:space="preserve">piattaforme di </w:t>
            </w:r>
            <w:proofErr w:type="spellStart"/>
            <w:r>
              <w:rPr>
                <w:i/>
                <w:sz w:val="24"/>
              </w:rPr>
              <w:t>distance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learning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A0426" w:rsidTr="00695CD7">
        <w:trPr>
          <w:trHeight w:val="118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4D6391">
            <w:pPr>
              <w:jc w:val="center"/>
            </w:pPr>
            <w:r>
              <w:rPr>
                <w:sz w:val="24"/>
              </w:rPr>
              <w:t xml:space="preserve">Partecipa alle attività sincrone e asincrone proposte.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A0426" w:rsidTr="00695CD7">
        <w:trPr>
          <w:trHeight w:val="94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4D6391">
            <w:pPr>
              <w:jc w:val="center"/>
            </w:pPr>
            <w:r>
              <w:rPr>
                <w:sz w:val="24"/>
              </w:rPr>
              <w:t>Collabora</w:t>
            </w:r>
            <w:r w:rsidR="004D6391">
              <w:rPr>
                <w:sz w:val="24"/>
              </w:rPr>
              <w:t xml:space="preserve"> al</w:t>
            </w:r>
            <w:r>
              <w:rPr>
                <w:sz w:val="24"/>
              </w:rPr>
              <w:t xml:space="preserve"> lavoro svolto</w:t>
            </w:r>
            <w:r w:rsidR="004D6391">
              <w:rPr>
                <w:sz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A0426" w:rsidTr="00695CD7">
        <w:trPr>
          <w:trHeight w:val="109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4D6391">
            <w:pPr>
              <w:jc w:val="center"/>
            </w:pPr>
            <w:r>
              <w:rPr>
                <w:sz w:val="24"/>
              </w:rPr>
              <w:t>S</w:t>
            </w:r>
            <w:r w:rsidR="006723CC">
              <w:rPr>
                <w:sz w:val="24"/>
              </w:rPr>
              <w:t xml:space="preserve">i esprime in modo corretto, chiaro, logico e lineare.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A0426" w:rsidTr="00695CD7">
        <w:trPr>
          <w:trHeight w:val="301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CD7" w:rsidRDefault="006723CC">
            <w:pPr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Competenza digitale</w:t>
            </w:r>
          </w:p>
          <w:p w:rsidR="00446C0E" w:rsidRDefault="006723CC">
            <w:pPr>
              <w:ind w:right="5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right="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right="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righ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lef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AA0426" w:rsidTr="00695CD7">
        <w:trPr>
          <w:trHeight w:val="1968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AA0426">
            <w:pPr>
              <w:jc w:val="center"/>
            </w:pPr>
            <w:r>
              <w:rPr>
                <w:sz w:val="24"/>
              </w:rPr>
              <w:t xml:space="preserve">Interagisce utilizzando in modo appropriato e proficuo le Tecnologie, </w:t>
            </w:r>
          </w:p>
          <w:p w:rsidR="00446C0E" w:rsidRDefault="006723CC">
            <w:pPr>
              <w:jc w:val="center"/>
            </w:pPr>
            <w:r>
              <w:rPr>
                <w:sz w:val="24"/>
              </w:rPr>
              <w:t xml:space="preserve">nel rispetto delle regole dell’Educazione Civica Digitale.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A0426" w:rsidTr="00695CD7">
        <w:trPr>
          <w:trHeight w:val="595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51" w:rsidRDefault="006723CC" w:rsidP="00695CD7">
            <w:pPr>
              <w:jc w:val="center"/>
            </w:pPr>
            <w:r>
              <w:rPr>
                <w:sz w:val="24"/>
              </w:rPr>
              <w:t xml:space="preserve">Partecipa </w:t>
            </w:r>
            <w:r w:rsidR="00AA0426">
              <w:rPr>
                <w:sz w:val="24"/>
              </w:rPr>
              <w:t xml:space="preserve">attivamente </w:t>
            </w:r>
            <w:r>
              <w:rPr>
                <w:sz w:val="24"/>
              </w:rPr>
              <w:t xml:space="preserve">e </w:t>
            </w:r>
            <w:r w:rsidR="00297851">
              <w:rPr>
                <w:sz w:val="24"/>
              </w:rPr>
              <w:t xml:space="preserve">responsabilmente alle iniziative di </w:t>
            </w:r>
            <w:proofErr w:type="spellStart"/>
            <w:r w:rsidR="00297851">
              <w:rPr>
                <w:sz w:val="24"/>
              </w:rPr>
              <w:t>smart</w:t>
            </w:r>
            <w:proofErr w:type="spellEnd"/>
            <w:r w:rsidR="00297851">
              <w:rPr>
                <w:sz w:val="24"/>
              </w:rPr>
              <w:t xml:space="preserve"> </w:t>
            </w:r>
            <w:proofErr w:type="spellStart"/>
            <w:r w:rsidR="00297851">
              <w:rPr>
                <w:sz w:val="24"/>
              </w:rPr>
              <w:t>learning</w:t>
            </w:r>
            <w:proofErr w:type="spellEnd"/>
            <w:r w:rsidR="00297851">
              <w:rPr>
                <w:sz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3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46C0E" w:rsidRDefault="00446C0E">
      <w:pPr>
        <w:spacing w:after="0"/>
        <w:ind w:left="-1133" w:right="10715"/>
      </w:pPr>
    </w:p>
    <w:tbl>
      <w:tblPr>
        <w:tblStyle w:val="TableGrid"/>
        <w:tblW w:w="9627" w:type="dxa"/>
        <w:tblInd w:w="7" w:type="dxa"/>
        <w:tblCellMar>
          <w:top w:w="52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537"/>
        <w:gridCol w:w="1609"/>
        <w:gridCol w:w="1431"/>
        <w:gridCol w:w="1326"/>
        <w:gridCol w:w="1378"/>
        <w:gridCol w:w="1346"/>
      </w:tblGrid>
      <w:tr w:rsidR="00446C0E">
        <w:trPr>
          <w:trHeight w:val="1182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AA0426">
            <w:pPr>
              <w:jc w:val="center"/>
            </w:pPr>
            <w:r>
              <w:rPr>
                <w:sz w:val="24"/>
              </w:rPr>
              <w:t>È in grado di produrre semplici contenuti digitali.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30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695CD7" w:rsidRDefault="006723CC">
            <w:pPr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Imparare ad imparare</w:t>
            </w:r>
          </w:p>
          <w:p w:rsidR="00446C0E" w:rsidRDefault="006723CC">
            <w:pPr>
              <w:ind w:left="68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right="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lef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6C0E">
        <w:trPr>
          <w:trHeight w:val="177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AA0426">
            <w:r>
              <w:rPr>
                <w:sz w:val="24"/>
              </w:rPr>
              <w:t xml:space="preserve">Seleziona e organizza le informazioni essenziali, </w:t>
            </w:r>
          </w:p>
          <w:p w:rsidR="00446C0E" w:rsidRDefault="006723CC" w:rsidP="00297851">
            <w:pPr>
              <w:ind w:left="75" w:hanging="75"/>
            </w:pPr>
            <w:r>
              <w:rPr>
                <w:sz w:val="24"/>
              </w:rPr>
              <w:t xml:space="preserve">provenienti da diverse fonti, in maniera </w:t>
            </w:r>
            <w:r w:rsidR="00AA0426">
              <w:rPr>
                <w:sz w:val="24"/>
              </w:rPr>
              <w:t>f</w:t>
            </w:r>
            <w:r>
              <w:rPr>
                <w:sz w:val="24"/>
              </w:rPr>
              <w:t>unzionale.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118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297851" w:rsidP="00AA0426">
            <w:r w:rsidRPr="00297851">
              <w:rPr>
                <w:sz w:val="24"/>
              </w:rPr>
              <w:t>Applica adeguate strategie di studio in modo autonomo.</w:t>
            </w:r>
            <w:r w:rsidR="00AF67EC">
              <w:rPr>
                <w:sz w:val="24"/>
              </w:rPr>
              <w:t xml:space="preserve"> </w:t>
            </w:r>
            <w:r w:rsidR="00AA0426">
              <w:rPr>
                <w:sz w:val="24"/>
              </w:rPr>
              <w:t>Pone domande pertinenti.</w:t>
            </w:r>
            <w:r w:rsidR="00AA0426" w:rsidRPr="00AA0426">
              <w:rPr>
                <w:sz w:val="24"/>
              </w:rPr>
              <w:t xml:space="preserve">  Argomenta con capacità critica le conoscenze acquisite</w:t>
            </w:r>
            <w:r w:rsidR="00AA0426">
              <w:rPr>
                <w:sz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89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AA0426">
            <w:r>
              <w:rPr>
                <w:sz w:val="24"/>
              </w:rPr>
              <w:t xml:space="preserve">Pianifica il proprio lavoro e ne valuta i risultati. 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1182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r>
              <w:rPr>
                <w:sz w:val="24"/>
              </w:rPr>
              <w:t xml:space="preserve">È consapevole delle proprie potenzialità e </w:t>
            </w:r>
          </w:p>
          <w:p w:rsidR="00446C0E" w:rsidRDefault="006723CC" w:rsidP="00E77FEA">
            <w:r>
              <w:rPr>
                <w:sz w:val="24"/>
              </w:rPr>
              <w:t>dei propri limiti</w:t>
            </w:r>
            <w:r w:rsidR="00297851">
              <w:rPr>
                <w:sz w:val="24"/>
              </w:rPr>
              <w:t>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59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ind w:left="10" w:right="24"/>
              <w:jc w:val="center"/>
            </w:pPr>
            <w:r>
              <w:rPr>
                <w:b/>
                <w:sz w:val="24"/>
              </w:rPr>
              <w:t xml:space="preserve">Competenza in materia di cittadinanza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6C0E">
        <w:trPr>
          <w:trHeight w:val="892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pPr>
              <w:rPr>
                <w:sz w:val="24"/>
              </w:rPr>
            </w:pPr>
            <w:r>
              <w:rPr>
                <w:sz w:val="24"/>
              </w:rPr>
              <w:t xml:space="preserve">Nel gruppo tiene conto di opinioni ed esigenze altrui e le rispetta. </w:t>
            </w:r>
          </w:p>
          <w:p w:rsidR="00297851" w:rsidRDefault="00297851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118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pPr>
              <w:ind w:left="71" w:right="5" w:hanging="71"/>
              <w:rPr>
                <w:sz w:val="24"/>
              </w:rPr>
            </w:pPr>
            <w:r>
              <w:rPr>
                <w:sz w:val="24"/>
              </w:rPr>
              <w:t xml:space="preserve">Osserva il proprio turno prima di parlare, ascolta prima di chiedere. </w:t>
            </w:r>
          </w:p>
          <w:p w:rsidR="00297851" w:rsidRDefault="00297851">
            <w:pPr>
              <w:ind w:left="71" w:right="5" w:hanging="71"/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2062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pPr>
              <w:spacing w:after="2"/>
            </w:pPr>
            <w:r>
              <w:rPr>
                <w:sz w:val="24"/>
              </w:rPr>
              <w:t xml:space="preserve">Si assume le conseguenze dei propri </w:t>
            </w:r>
          </w:p>
          <w:p w:rsidR="00446C0E" w:rsidRDefault="006723CC" w:rsidP="00E77FEA">
            <w:r>
              <w:rPr>
                <w:sz w:val="24"/>
              </w:rPr>
              <w:t xml:space="preserve">comportamenti, senza accampare </w:t>
            </w:r>
          </w:p>
          <w:p w:rsidR="00446C0E" w:rsidRDefault="006723CC" w:rsidP="00E77FEA">
            <w:pPr>
              <w:ind w:right="54"/>
            </w:pPr>
            <w:r>
              <w:rPr>
                <w:sz w:val="24"/>
              </w:rPr>
              <w:t xml:space="preserve">giustificazioni </w:t>
            </w:r>
          </w:p>
          <w:p w:rsidR="00446C0E" w:rsidRDefault="006723CC" w:rsidP="00E77FEA">
            <w:pPr>
              <w:rPr>
                <w:b/>
                <w:sz w:val="24"/>
              </w:rPr>
            </w:pPr>
            <w:r>
              <w:rPr>
                <w:sz w:val="24"/>
              </w:rPr>
              <w:t>dipendenti da fattori esterni.</w:t>
            </w:r>
            <w:r>
              <w:rPr>
                <w:b/>
                <w:sz w:val="24"/>
              </w:rPr>
              <w:t xml:space="preserve"> </w:t>
            </w:r>
          </w:p>
          <w:p w:rsidR="00297851" w:rsidRDefault="00297851">
            <w:pPr>
              <w:jc w:val="center"/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5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 w:rsidTr="00297851">
        <w:trPr>
          <w:trHeight w:val="205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r>
              <w:rPr>
                <w:sz w:val="24"/>
              </w:rPr>
              <w:lastRenderedPageBreak/>
              <w:t xml:space="preserve">Partecipa alle attività formali e non formali, assumendo </w:t>
            </w:r>
          </w:p>
          <w:p w:rsidR="00446C0E" w:rsidRDefault="006723CC" w:rsidP="00E77FEA">
            <w:pPr>
              <w:ind w:left="17" w:hanging="17"/>
            </w:pPr>
            <w:r>
              <w:rPr>
                <w:sz w:val="24"/>
              </w:rPr>
              <w:t>atteggiamenti inclu</w:t>
            </w:r>
            <w:r w:rsidR="00AA0426">
              <w:rPr>
                <w:sz w:val="24"/>
              </w:rPr>
              <w:t>sivi nei confronti dei compagni.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9"/>
              <w:jc w:val="center"/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595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46C0E" w:rsidRDefault="006723CC">
            <w:pPr>
              <w:jc w:val="center"/>
            </w:pPr>
            <w:r>
              <w:rPr>
                <w:b/>
                <w:sz w:val="24"/>
              </w:rPr>
              <w:t xml:space="preserve">Competenza imprenditoriale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9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7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446C0E" w:rsidRDefault="006723CC">
            <w:pPr>
              <w:ind w:left="14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46C0E">
        <w:trPr>
          <w:trHeight w:val="1183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pPr>
              <w:spacing w:after="1"/>
            </w:pPr>
            <w:r>
              <w:rPr>
                <w:sz w:val="24"/>
              </w:rPr>
              <w:t xml:space="preserve">Valuta tempi, strumenti, risorse </w:t>
            </w:r>
          </w:p>
          <w:p w:rsidR="00297851" w:rsidRDefault="006723CC" w:rsidP="00E77FEA">
            <w:pPr>
              <w:rPr>
                <w:sz w:val="24"/>
              </w:rPr>
            </w:pPr>
            <w:r>
              <w:rPr>
                <w:sz w:val="24"/>
              </w:rPr>
              <w:t xml:space="preserve">rispetto ad un compito assegnato. </w:t>
            </w:r>
          </w:p>
          <w:p w:rsidR="00446C0E" w:rsidRDefault="006723CC" w:rsidP="00E77FEA"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2062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r>
              <w:rPr>
                <w:sz w:val="24"/>
              </w:rPr>
              <w:t xml:space="preserve">Progetta un percorso operativo e lo </w:t>
            </w:r>
          </w:p>
          <w:p w:rsidR="00446C0E" w:rsidRDefault="006723CC" w:rsidP="00E77FEA">
            <w:pPr>
              <w:ind w:right="45"/>
            </w:pPr>
            <w:r>
              <w:rPr>
                <w:sz w:val="24"/>
              </w:rPr>
              <w:t xml:space="preserve">ristruttura in base a </w:t>
            </w:r>
          </w:p>
          <w:p w:rsidR="00446C0E" w:rsidRDefault="006723CC" w:rsidP="00E77FEA">
            <w:r>
              <w:rPr>
                <w:sz w:val="24"/>
              </w:rPr>
              <w:t xml:space="preserve">problematiche insorte, trovando nuove </w:t>
            </w:r>
          </w:p>
          <w:p w:rsidR="00446C0E" w:rsidRDefault="006723CC" w:rsidP="00E77FEA">
            <w:pPr>
              <w:rPr>
                <w:sz w:val="24"/>
              </w:rPr>
            </w:pPr>
            <w:r>
              <w:rPr>
                <w:sz w:val="24"/>
              </w:rPr>
              <w:t>strategie risolutive (</w:t>
            </w:r>
            <w:proofErr w:type="spellStart"/>
            <w:r>
              <w:rPr>
                <w:i/>
                <w:sz w:val="24"/>
              </w:rPr>
              <w:t>problem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solving</w:t>
            </w:r>
            <w:proofErr w:type="spellEnd"/>
            <w:r>
              <w:rPr>
                <w:sz w:val="24"/>
              </w:rPr>
              <w:t xml:space="preserve">). </w:t>
            </w:r>
          </w:p>
          <w:p w:rsidR="00297851" w:rsidRDefault="00297851" w:rsidP="00E77FEA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46C0E">
        <w:trPr>
          <w:trHeight w:val="118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0E" w:rsidRDefault="006723CC" w:rsidP="00E77FEA">
            <w:pPr>
              <w:rPr>
                <w:sz w:val="24"/>
              </w:rPr>
            </w:pPr>
            <w:r>
              <w:rPr>
                <w:sz w:val="24"/>
              </w:rPr>
              <w:t xml:space="preserve">Sa </w:t>
            </w:r>
            <w:proofErr w:type="spellStart"/>
            <w:r>
              <w:rPr>
                <w:sz w:val="24"/>
              </w:rPr>
              <w:t>autovalutarsi</w:t>
            </w:r>
            <w:proofErr w:type="spellEnd"/>
            <w:r>
              <w:rPr>
                <w:sz w:val="24"/>
              </w:rPr>
              <w:t xml:space="preserve">, riflettendo sul percorso svolto, nell’ottica della </w:t>
            </w:r>
            <w:proofErr w:type="spellStart"/>
            <w:r>
              <w:rPr>
                <w:sz w:val="24"/>
              </w:rPr>
              <w:t>metacognizione</w:t>
            </w:r>
            <w:proofErr w:type="spellEnd"/>
            <w:r>
              <w:rPr>
                <w:sz w:val="24"/>
              </w:rPr>
              <w:t xml:space="preserve">. </w:t>
            </w:r>
          </w:p>
          <w:p w:rsidR="00297851" w:rsidRDefault="00297851" w:rsidP="00E77FEA"/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6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0E" w:rsidRDefault="006723CC">
            <w:pPr>
              <w:ind w:left="14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446C0E" w:rsidRDefault="006723CC">
      <w:pPr>
        <w:spacing w:after="0"/>
        <w:jc w:val="both"/>
      </w:pPr>
      <w:r>
        <w:t xml:space="preserve"> </w:t>
      </w:r>
    </w:p>
    <w:sectPr w:rsidR="00446C0E">
      <w:pgSz w:w="11906" w:h="16838"/>
      <w:pgMar w:top="1421" w:right="1191" w:bottom="133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0E"/>
    <w:rsid w:val="00297851"/>
    <w:rsid w:val="003F1B93"/>
    <w:rsid w:val="00446C0E"/>
    <w:rsid w:val="00481014"/>
    <w:rsid w:val="004D6391"/>
    <w:rsid w:val="006723CC"/>
    <w:rsid w:val="00695CD7"/>
    <w:rsid w:val="00801654"/>
    <w:rsid w:val="009B49FF"/>
    <w:rsid w:val="00AA0426"/>
    <w:rsid w:val="00AF67EC"/>
    <w:rsid w:val="00E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6C2DE-0EC6-4431-8A90-3F20E673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cp:lastModifiedBy>Microsoft Office User</cp:lastModifiedBy>
  <cp:revision>8</cp:revision>
  <dcterms:created xsi:type="dcterms:W3CDTF">2020-05-19T10:06:00Z</dcterms:created>
  <dcterms:modified xsi:type="dcterms:W3CDTF">2020-05-29T13:22:00Z</dcterms:modified>
</cp:coreProperties>
</file>